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51F" w:rsidRPr="00F2251F" w:rsidRDefault="00F2251F" w:rsidP="00F2251F">
      <w:pPr>
        <w:spacing w:beforeLines="1" w:afterLines="1"/>
        <w:outlineLvl w:val="0"/>
        <w:rPr>
          <w:rFonts w:ascii="Times" w:hAnsi="Times"/>
          <w:b/>
          <w:kern w:val="36"/>
          <w:sz w:val="48"/>
          <w:szCs w:val="20"/>
        </w:rPr>
      </w:pPr>
      <w:r w:rsidRPr="00F2251F">
        <w:rPr>
          <w:rFonts w:ascii="Times" w:hAnsi="Times"/>
          <w:b/>
          <w:kern w:val="36"/>
          <w:sz w:val="48"/>
          <w:szCs w:val="20"/>
        </w:rPr>
        <w:t xml:space="preserve">Different Paths to Full Professor </w:t>
      </w:r>
    </w:p>
    <w:p w:rsidR="00F2251F" w:rsidRDefault="00F2251F" w:rsidP="00F2251F">
      <w:pPr>
        <w:rPr>
          <w:rFonts w:ascii="Times" w:hAnsi="Times"/>
          <w:sz w:val="20"/>
          <w:szCs w:val="20"/>
        </w:rPr>
      </w:pPr>
      <w:r w:rsidRPr="00F2251F">
        <w:rPr>
          <w:rFonts w:ascii="Times" w:hAnsi="Times"/>
          <w:sz w:val="20"/>
          <w:szCs w:val="20"/>
        </w:rPr>
        <w:t xml:space="preserve">March 5, 2010 </w:t>
      </w:r>
    </w:p>
    <w:p w:rsidR="00F2251F" w:rsidRPr="00F2251F" w:rsidRDefault="00F2251F" w:rsidP="00F2251F">
      <w:pPr>
        <w:rPr>
          <w:rFonts w:ascii="Times" w:hAnsi="Times"/>
          <w:sz w:val="20"/>
          <w:szCs w:val="20"/>
        </w:rPr>
      </w:pPr>
    </w:p>
    <w:p w:rsidR="00F2251F" w:rsidRPr="00F2251F" w:rsidRDefault="00F2251F" w:rsidP="00F2251F">
      <w:pPr>
        <w:spacing w:beforeLines="1" w:afterLines="1"/>
        <w:rPr>
          <w:rFonts w:ascii="Times" w:hAnsi="Times" w:cs="Times New Roman"/>
          <w:sz w:val="20"/>
          <w:szCs w:val="20"/>
        </w:rPr>
      </w:pPr>
      <w:r w:rsidRPr="00F2251F">
        <w:rPr>
          <w:rFonts w:ascii="Times" w:hAnsi="Times" w:cs="Times New Roman"/>
          <w:sz w:val="20"/>
          <w:szCs w:val="20"/>
        </w:rPr>
        <w:t xml:space="preserve">Last month, E. Gordon Gee mentioned to the </w:t>
      </w:r>
      <w:r w:rsidRPr="00F2251F">
        <w:rPr>
          <w:rFonts w:ascii="Times" w:hAnsi="Times" w:cs="Times New Roman"/>
          <w:sz w:val="20"/>
          <w:szCs w:val="20"/>
        </w:rPr>
        <w:fldChar w:fldCharType="begin"/>
      </w:r>
      <w:r w:rsidRPr="00F2251F">
        <w:rPr>
          <w:rFonts w:ascii="Times" w:hAnsi="Times" w:cs="Times New Roman"/>
          <w:sz w:val="20"/>
          <w:szCs w:val="20"/>
        </w:rPr>
        <w:instrText xml:space="preserve"> HYPERLINK "http://www.cleveland.com/nation/index.ssf/2010/02/osus_president_gordon_gee_chal.html" \t "_blank" </w:instrText>
      </w:r>
      <w:r w:rsidRPr="00F2251F">
        <w:rPr>
          <w:rFonts w:ascii="Times" w:hAnsi="Times" w:cs="Times New Roman"/>
          <w:sz w:val="20"/>
          <w:szCs w:val="20"/>
        </w:rPr>
      </w:r>
      <w:r w:rsidRPr="00F2251F">
        <w:rPr>
          <w:rFonts w:ascii="Times" w:hAnsi="Times" w:cs="Times New Roman"/>
          <w:sz w:val="20"/>
          <w:szCs w:val="20"/>
        </w:rPr>
        <w:fldChar w:fldCharType="separate"/>
      </w:r>
      <w:r w:rsidRPr="00F2251F">
        <w:rPr>
          <w:rFonts w:ascii="Times" w:hAnsi="Times" w:cs="Times New Roman"/>
          <w:color w:val="0000FF"/>
          <w:sz w:val="20"/>
          <w:szCs w:val="20"/>
          <w:u w:val="single"/>
        </w:rPr>
        <w:t>Associated Press</w:t>
      </w:r>
      <w:r w:rsidRPr="00F2251F">
        <w:rPr>
          <w:rFonts w:ascii="Times" w:hAnsi="Times" w:cs="Times New Roman"/>
          <w:sz w:val="20"/>
          <w:szCs w:val="20"/>
        </w:rPr>
        <w:fldChar w:fldCharType="end"/>
      </w:r>
      <w:r w:rsidRPr="00F2251F">
        <w:rPr>
          <w:rFonts w:ascii="Times" w:hAnsi="Times" w:cs="Times New Roman"/>
          <w:sz w:val="20"/>
          <w:szCs w:val="20"/>
        </w:rPr>
        <w:t xml:space="preserve"> that he thought it was time to reconsider the way tenure is awarded. The wire story got a lot of attention, especially given that Gee, president of Ohio State University, wasn't suggesting abandoning tenure at all, but rethinking the criteria on which it is awarded.</w:t>
      </w:r>
    </w:p>
    <w:p w:rsidR="00F2251F" w:rsidRDefault="00F2251F" w:rsidP="00F2251F">
      <w:pPr>
        <w:spacing w:beforeLines="1" w:afterLines="1"/>
        <w:rPr>
          <w:rFonts w:ascii="Times" w:hAnsi="Times" w:cs="Times New Roman"/>
          <w:sz w:val="20"/>
          <w:szCs w:val="20"/>
        </w:rPr>
      </w:pPr>
      <w:r w:rsidRPr="00F2251F">
        <w:rPr>
          <w:rFonts w:ascii="Times" w:hAnsi="Times" w:cs="Times New Roman"/>
          <w:sz w:val="20"/>
          <w:szCs w:val="20"/>
        </w:rPr>
        <w:t>Ohio State officials were quick to caution at the time that Gee wasn't making specific proposals, but was trying to get people thinking about an important topic. In fact, though, Ohio State is embarking on discussions on how to change the way professors are evaluated for promotion to full professor. University officials argue that, as in tenure reviews, research appears to be the dominant factor at that stage, despite official policies to weigh teaching and service as well.</w:t>
      </w:r>
    </w:p>
    <w:p w:rsidR="00F2251F" w:rsidRPr="00F2251F" w:rsidRDefault="00F2251F" w:rsidP="00F2251F">
      <w:pPr>
        <w:spacing w:beforeLines="1" w:afterLines="1"/>
        <w:rPr>
          <w:rFonts w:ascii="Times" w:hAnsi="Times" w:cs="Times New Roman"/>
          <w:sz w:val="20"/>
          <w:szCs w:val="20"/>
        </w:rPr>
      </w:pPr>
    </w:p>
    <w:p w:rsidR="00F2251F" w:rsidRPr="00F2251F" w:rsidRDefault="00F2251F" w:rsidP="00F2251F">
      <w:pPr>
        <w:pBdr>
          <w:bottom w:val="single" w:sz="6" w:space="1" w:color="auto"/>
        </w:pBdr>
        <w:spacing w:beforeLines="1" w:afterLines="1"/>
        <w:jc w:val="center"/>
        <w:rPr>
          <w:rFonts w:ascii="Arial" w:hAnsi="Arial"/>
          <w:vanish/>
          <w:sz w:val="16"/>
          <w:szCs w:val="16"/>
        </w:rPr>
      </w:pPr>
      <w:r w:rsidRPr="00F2251F">
        <w:rPr>
          <w:rFonts w:ascii="Arial" w:hAnsi="Arial"/>
          <w:vanish/>
          <w:sz w:val="16"/>
          <w:szCs w:val="16"/>
        </w:rPr>
        <w:t>Top of Form</w:t>
      </w:r>
    </w:p>
    <w:p w:rsidR="00F2251F" w:rsidRPr="00F2251F" w:rsidRDefault="00F2251F" w:rsidP="00F2251F">
      <w:pPr>
        <w:pBdr>
          <w:top w:val="single" w:sz="6" w:space="1" w:color="auto"/>
        </w:pBdr>
        <w:spacing w:beforeLines="1" w:afterLines="1"/>
        <w:jc w:val="center"/>
        <w:rPr>
          <w:rFonts w:ascii="Arial" w:hAnsi="Arial"/>
          <w:vanish/>
          <w:sz w:val="16"/>
          <w:szCs w:val="16"/>
        </w:rPr>
      </w:pPr>
      <w:r w:rsidRPr="00F2251F">
        <w:rPr>
          <w:rFonts w:ascii="Arial" w:hAnsi="Arial"/>
          <w:vanish/>
          <w:sz w:val="16"/>
          <w:szCs w:val="16"/>
        </w:rPr>
        <w:t>Bottom of Form</w:t>
      </w:r>
    </w:p>
    <w:p w:rsidR="00F2251F" w:rsidRPr="00F2251F" w:rsidRDefault="00F2251F" w:rsidP="00F2251F">
      <w:pPr>
        <w:spacing w:beforeLines="1" w:afterLines="1"/>
        <w:rPr>
          <w:rFonts w:ascii="Times" w:hAnsi="Times" w:cs="Times New Roman"/>
          <w:sz w:val="20"/>
          <w:szCs w:val="20"/>
        </w:rPr>
      </w:pPr>
      <w:r w:rsidRPr="00F2251F">
        <w:rPr>
          <w:rFonts w:ascii="Times" w:hAnsi="Times" w:cs="Times New Roman"/>
          <w:sz w:val="20"/>
          <w:szCs w:val="20"/>
        </w:rPr>
        <w:t xml:space="preserve">Not only does Ohio State want to end the all-out dominance of research considerations in reviews for full professor, but the university wants to explore options where some academics might earn promotions based largely on research (and have their subsequent careers reshaped with that focus) while others might earn promotions based largely on teaching (and similarly have career expectations adjusted). Both could earn the title of full professor. </w:t>
      </w:r>
    </w:p>
    <w:p w:rsidR="00F2251F" w:rsidRPr="00F2251F" w:rsidRDefault="00F2251F" w:rsidP="00F2251F">
      <w:pPr>
        <w:spacing w:beforeLines="1" w:afterLines="1"/>
        <w:rPr>
          <w:rFonts w:ascii="Times" w:hAnsi="Times" w:cs="Times New Roman"/>
          <w:sz w:val="20"/>
          <w:szCs w:val="20"/>
        </w:rPr>
      </w:pPr>
      <w:r w:rsidRPr="00F2251F">
        <w:rPr>
          <w:rFonts w:ascii="Times" w:hAnsi="Times" w:cs="Times New Roman"/>
          <w:sz w:val="20"/>
          <w:szCs w:val="20"/>
        </w:rPr>
        <w:t>Further, the university wants to pay attention to questions of impact -- for both teaching and research. The concept in play would end the myth that candidates for full professor (and maybe, someday, candidates for tenure) should be great in everything. Why? Because most professors aren't great at everything.</w:t>
      </w:r>
    </w:p>
    <w:p w:rsidR="00F2251F" w:rsidRPr="00F2251F" w:rsidRDefault="00F2251F" w:rsidP="00F2251F">
      <w:pPr>
        <w:spacing w:beforeLines="1" w:afterLines="1"/>
        <w:rPr>
          <w:rFonts w:ascii="Times" w:hAnsi="Times"/>
          <w:sz w:val="20"/>
          <w:szCs w:val="20"/>
        </w:rPr>
      </w:pPr>
      <w:r w:rsidRPr="00F2251F">
        <w:rPr>
          <w:rFonts w:ascii="Times" w:hAnsi="Times" w:cs="Times New Roman"/>
          <w:sz w:val="20"/>
          <w:szCs w:val="20"/>
        </w:rPr>
        <w:t>Using a religious analogy in an interview, Gee said that there should be "multiple ways to salvation." Associate professors should be able to find "their real callings" and to focus on them, not fearing that following those passions will doom their chances of promotion for deviating from an equal balance between research, teaching and service. Ohio State's provost, Joseph A. Alutto, has started working with faculty members on redefining promotion guidelines, and faculty leaders are backing the effort.</w:t>
      </w:r>
    </w:p>
    <w:p w:rsidR="00F2251F" w:rsidRPr="00F2251F" w:rsidRDefault="00F2251F" w:rsidP="00F2251F">
      <w:pPr>
        <w:rPr>
          <w:rFonts w:ascii="Times" w:hAnsi="Times"/>
          <w:sz w:val="20"/>
          <w:szCs w:val="20"/>
        </w:rPr>
      </w:pPr>
    </w:p>
    <w:p w:rsidR="00F2251F" w:rsidRPr="00F2251F" w:rsidRDefault="00F2251F" w:rsidP="00F2251F">
      <w:pPr>
        <w:spacing w:beforeLines="1" w:afterLines="1"/>
        <w:rPr>
          <w:rFonts w:ascii="Times" w:hAnsi="Times" w:cs="Times New Roman"/>
          <w:sz w:val="20"/>
          <w:szCs w:val="20"/>
        </w:rPr>
      </w:pPr>
      <w:r w:rsidRPr="00F2251F">
        <w:rPr>
          <w:rFonts w:ascii="Times" w:hAnsi="Times" w:cs="Times New Roman"/>
          <w:sz w:val="20"/>
          <w:szCs w:val="20"/>
        </w:rPr>
        <w:t xml:space="preserve">And while many college leaders talk about a desire to reward faculty members on factors beyond traditional measures of research excellence, actually shifting promotion criteria is rare at research universities. </w:t>
      </w:r>
    </w:p>
    <w:p w:rsidR="00F2251F" w:rsidRDefault="00F2251F" w:rsidP="00F2251F">
      <w:pPr>
        <w:spacing w:beforeLines="1" w:afterLines="1"/>
        <w:rPr>
          <w:rFonts w:ascii="Times" w:hAnsi="Times" w:cs="Times New Roman"/>
          <w:sz w:val="20"/>
          <w:szCs w:val="20"/>
        </w:rPr>
      </w:pPr>
      <w:r w:rsidRPr="00F2251F">
        <w:rPr>
          <w:rFonts w:ascii="Times" w:hAnsi="Times" w:cs="Times New Roman"/>
          <w:sz w:val="20"/>
          <w:szCs w:val="20"/>
        </w:rPr>
        <w:t>"It could be revolutionary if we do this, and then others do it. We could really escape from some of the limitations of the system" in place now, said Sebastian D.G. Knowles, a professor of English and associate dean for faculty and research in the arts and humanities.</w:t>
      </w:r>
    </w:p>
    <w:p w:rsidR="00F2251F" w:rsidRPr="00F2251F" w:rsidRDefault="00F2251F" w:rsidP="00F2251F">
      <w:pPr>
        <w:spacing w:beforeLines="1" w:afterLines="1"/>
        <w:rPr>
          <w:rFonts w:ascii="Times" w:hAnsi="Times" w:cs="Times New Roman"/>
          <w:sz w:val="20"/>
          <w:szCs w:val="20"/>
        </w:rPr>
      </w:pPr>
    </w:p>
    <w:p w:rsidR="00F2251F" w:rsidRPr="00F2251F" w:rsidRDefault="00F2251F" w:rsidP="00F2251F">
      <w:pPr>
        <w:spacing w:beforeLines="1" w:afterLines="1"/>
        <w:rPr>
          <w:rFonts w:ascii="Times" w:hAnsi="Times" w:cs="Times New Roman"/>
          <w:sz w:val="20"/>
          <w:szCs w:val="20"/>
        </w:rPr>
      </w:pPr>
      <w:r w:rsidRPr="00F2251F">
        <w:rPr>
          <w:rFonts w:ascii="Times" w:hAnsi="Times" w:cs="Times New Roman"/>
          <w:sz w:val="20"/>
          <w:szCs w:val="20"/>
        </w:rPr>
        <w:t>In a recent speech to the University Senate, Alutto outlined a path to a different approach for the promotion to full professor. He started by noting the traditional teaching/research/service demands for tenure, and stressed that he favored continuation of tenure. "Without the assurances provided by tenure, all of us in the academy would be constantly in danger of speaking only the current orthodoxy, for seeing the world in limited ways," he said.</w:t>
      </w:r>
    </w:p>
    <w:p w:rsidR="00F2251F" w:rsidRDefault="00F2251F" w:rsidP="00F2251F">
      <w:pPr>
        <w:spacing w:beforeLines="1" w:afterLines="1"/>
        <w:rPr>
          <w:rFonts w:ascii="Times" w:hAnsi="Times" w:cs="Times New Roman"/>
          <w:sz w:val="20"/>
          <w:szCs w:val="20"/>
        </w:rPr>
      </w:pPr>
      <w:r w:rsidRPr="00F2251F">
        <w:rPr>
          <w:rFonts w:ascii="Times" w:hAnsi="Times" w:cs="Times New Roman"/>
          <w:sz w:val="20"/>
          <w:szCs w:val="20"/>
        </w:rPr>
        <w:t>When it comes time to promote to full professor, he said that it seems that Ohio State just wants "more of the same" in more high quality research, more great teaching and more service. But if that's the official policy, the de facto situation, he said, is that the focus is on research. Once research eminence is verified, teaching and service must be found only to be "adequate."</w:t>
      </w:r>
    </w:p>
    <w:p w:rsidR="00F2251F" w:rsidRPr="00F2251F" w:rsidRDefault="00F2251F" w:rsidP="00F2251F">
      <w:pPr>
        <w:spacing w:beforeLines="1" w:afterLines="1"/>
        <w:rPr>
          <w:rFonts w:ascii="Times" w:hAnsi="Times" w:cs="Times New Roman"/>
          <w:sz w:val="20"/>
          <w:szCs w:val="20"/>
        </w:rPr>
      </w:pPr>
    </w:p>
    <w:p w:rsidR="00F2251F" w:rsidRPr="00F2251F" w:rsidRDefault="00F2251F" w:rsidP="00F2251F">
      <w:pPr>
        <w:spacing w:beforeLines="1" w:afterLines="1"/>
        <w:rPr>
          <w:rFonts w:ascii="Times" w:hAnsi="Times" w:cs="Times New Roman"/>
          <w:sz w:val="20"/>
          <w:szCs w:val="20"/>
        </w:rPr>
      </w:pPr>
      <w:r w:rsidRPr="00F2251F">
        <w:rPr>
          <w:rFonts w:ascii="Times" w:hAnsi="Times" w:cs="Times New Roman"/>
          <w:sz w:val="20"/>
          <w:szCs w:val="20"/>
        </w:rPr>
        <w:t>"This approach is insidiously harmful," Alutto said. "First, it generates cynicism among productive faculty, as they realize the 'game' being played. Second, it frustrates productive faculty who contribute to their disciplines and the university in unique and powerful ways other than -- or in addition to -- traditional research. Third, it flies in the face of everything we know about the need for a balanced portfolio of skills to achieve institutional success."</w:t>
      </w:r>
    </w:p>
    <w:p w:rsidR="00F2251F" w:rsidRDefault="00F2251F" w:rsidP="00F2251F">
      <w:pPr>
        <w:spacing w:beforeLines="1" w:afterLines="1"/>
        <w:rPr>
          <w:rFonts w:ascii="Times" w:hAnsi="Times" w:cs="Times New Roman"/>
          <w:sz w:val="20"/>
          <w:szCs w:val="20"/>
        </w:rPr>
      </w:pPr>
      <w:r w:rsidRPr="00F2251F">
        <w:rPr>
          <w:rFonts w:ascii="Times" w:hAnsi="Times" w:cs="Times New Roman"/>
          <w:sz w:val="20"/>
          <w:szCs w:val="20"/>
        </w:rPr>
        <w:t>Gee said that his view is that the university needs outstanding work in research, teaching and service, and that divisions or areas of study within the university need outstanding work in those areas, but that the current system presumes that every individual can provide all of them in equal measure.</w:t>
      </w:r>
    </w:p>
    <w:p w:rsidR="00F2251F" w:rsidRPr="00F2251F" w:rsidRDefault="00F2251F" w:rsidP="00F2251F">
      <w:pPr>
        <w:spacing w:beforeLines="1" w:afterLines="1"/>
        <w:rPr>
          <w:rFonts w:ascii="Times" w:hAnsi="Times" w:cs="Times New Roman"/>
          <w:sz w:val="20"/>
          <w:szCs w:val="20"/>
        </w:rPr>
      </w:pPr>
    </w:p>
    <w:p w:rsidR="00F2251F" w:rsidRDefault="00F2251F" w:rsidP="00F2251F">
      <w:pPr>
        <w:spacing w:beforeLines="1" w:afterLines="1"/>
        <w:rPr>
          <w:rFonts w:ascii="Times" w:hAnsi="Times" w:cs="Times New Roman"/>
          <w:sz w:val="20"/>
          <w:szCs w:val="20"/>
        </w:rPr>
      </w:pPr>
      <w:r w:rsidRPr="00F2251F">
        <w:rPr>
          <w:rFonts w:ascii="Times" w:hAnsi="Times" w:cs="Times New Roman"/>
          <w:sz w:val="20"/>
          <w:szCs w:val="20"/>
        </w:rPr>
        <w:t xml:space="preserve">Alutto said that the key missing element to giving teaching and service a fair shot at equal consideration in promotions to full professor is measurement of impact, which is easier for research. He said that if good criteria could be developed, not only would teaching-related activities be rewarded, but so would research that has practical use. </w:t>
      </w:r>
    </w:p>
    <w:p w:rsidR="00F2251F" w:rsidRPr="00F2251F" w:rsidRDefault="00F2251F" w:rsidP="00F2251F">
      <w:pPr>
        <w:spacing w:beforeLines="1" w:afterLines="1"/>
        <w:rPr>
          <w:rFonts w:ascii="Times" w:hAnsi="Times" w:cs="Times New Roman"/>
          <w:sz w:val="20"/>
          <w:szCs w:val="20"/>
        </w:rPr>
      </w:pPr>
    </w:p>
    <w:p w:rsidR="00F2251F" w:rsidRDefault="00F2251F" w:rsidP="00F2251F">
      <w:pPr>
        <w:spacing w:beforeLines="1" w:afterLines="1"/>
        <w:rPr>
          <w:rFonts w:ascii="Times" w:hAnsi="Times" w:cs="Times New Roman"/>
          <w:sz w:val="20"/>
          <w:szCs w:val="20"/>
        </w:rPr>
      </w:pPr>
      <w:r w:rsidRPr="00F2251F">
        <w:rPr>
          <w:rFonts w:ascii="Times" w:hAnsi="Times" w:cs="Times New Roman"/>
          <w:sz w:val="20"/>
          <w:szCs w:val="20"/>
        </w:rPr>
        <w:t>"Measuring impact is always difficult, particularly when it comes to teaching and service," he said. "But it can be done if we focus on the significance of these activities as it extends beyond our own institution -- just as we expect such broad effects with traditional scholarship. Thus, indicators of impact on other institutions, recognition by professional associations, broad adoption of teaching materials (textbooks, software, etc.) by other institutions, evidence of effects on policy formulation and so on -- all these are appropriate independent indicators of effectiveness."</w:t>
      </w:r>
    </w:p>
    <w:p w:rsidR="00F2251F" w:rsidRPr="00F2251F" w:rsidRDefault="00F2251F" w:rsidP="00F2251F">
      <w:pPr>
        <w:spacing w:beforeLines="1" w:afterLines="1"/>
        <w:rPr>
          <w:rFonts w:ascii="Times" w:hAnsi="Times" w:cs="Times New Roman"/>
          <w:sz w:val="20"/>
          <w:szCs w:val="20"/>
        </w:rPr>
      </w:pPr>
    </w:p>
    <w:p w:rsidR="00F2251F" w:rsidRDefault="00F2251F" w:rsidP="00F2251F">
      <w:pPr>
        <w:spacing w:beforeLines="1" w:afterLines="1"/>
        <w:rPr>
          <w:rFonts w:ascii="Times" w:hAnsi="Times" w:cs="Times New Roman"/>
          <w:sz w:val="20"/>
          <w:szCs w:val="20"/>
        </w:rPr>
      </w:pPr>
      <w:r w:rsidRPr="00F2251F">
        <w:rPr>
          <w:rFonts w:ascii="Times" w:hAnsi="Times" w:cs="Times New Roman"/>
          <w:sz w:val="20"/>
          <w:szCs w:val="20"/>
        </w:rPr>
        <w:t>Gee stressed that once such measures are established, it will be clear that promoting a faculty member to full professor based primarily on teaching would not mean any lessening of the rigor required for advancement; that it was simply a matter of having a way to apply that rigor to teaching and not research alone.</w:t>
      </w:r>
    </w:p>
    <w:p w:rsidR="00F2251F" w:rsidRPr="00F2251F" w:rsidRDefault="00F2251F" w:rsidP="00F2251F">
      <w:pPr>
        <w:spacing w:beforeLines="1" w:afterLines="1"/>
        <w:rPr>
          <w:rFonts w:ascii="Times" w:hAnsi="Times" w:cs="Times New Roman"/>
          <w:sz w:val="20"/>
          <w:szCs w:val="20"/>
        </w:rPr>
      </w:pPr>
    </w:p>
    <w:p w:rsidR="00F2251F" w:rsidRDefault="00F2251F" w:rsidP="00F2251F">
      <w:pPr>
        <w:spacing w:beforeLines="1" w:afterLines="1"/>
        <w:rPr>
          <w:rFonts w:ascii="Times" w:hAnsi="Times" w:cs="Times New Roman"/>
          <w:sz w:val="20"/>
          <w:szCs w:val="20"/>
        </w:rPr>
      </w:pPr>
      <w:r w:rsidRPr="00F2251F">
        <w:rPr>
          <w:rFonts w:ascii="Times" w:hAnsi="Times" w:cs="Times New Roman"/>
          <w:sz w:val="20"/>
          <w:szCs w:val="20"/>
        </w:rPr>
        <w:t xml:space="preserve">Alutto said that this broader focus would make it easier for departments to agree with various tenured faculty members on stages in their careers, such that someone might focus more on creating a new curricular offering for a period of a few years, and someone else might be at a critical juncture of research and want to focus on the lab. Faculty jobs could be restructured accordingly, but not universally, so that different professors would have more widely varying divisions of their duties (in the way Ohio State already has such options in its medical school and some other programs). </w:t>
      </w:r>
    </w:p>
    <w:p w:rsidR="00F2251F" w:rsidRPr="00F2251F" w:rsidRDefault="00F2251F" w:rsidP="00F2251F">
      <w:pPr>
        <w:spacing w:beforeLines="1" w:afterLines="1"/>
        <w:rPr>
          <w:rFonts w:ascii="Times" w:hAnsi="Times" w:cs="Times New Roman"/>
          <w:sz w:val="20"/>
          <w:szCs w:val="20"/>
        </w:rPr>
      </w:pPr>
    </w:p>
    <w:p w:rsidR="00F2251F" w:rsidRDefault="00F2251F" w:rsidP="00F2251F">
      <w:pPr>
        <w:spacing w:beforeLines="1" w:afterLines="1"/>
        <w:rPr>
          <w:rFonts w:ascii="Times" w:hAnsi="Times" w:cs="Times New Roman"/>
          <w:sz w:val="20"/>
          <w:szCs w:val="20"/>
        </w:rPr>
      </w:pPr>
      <w:r w:rsidRPr="00F2251F">
        <w:rPr>
          <w:rFonts w:ascii="Times" w:hAnsi="Times" w:cs="Times New Roman"/>
          <w:sz w:val="20"/>
          <w:szCs w:val="20"/>
        </w:rPr>
        <w:t>"This gives an opportunity for individuals to say: What's the passion I have and what can I do at this point in my career?" Alutto said.</w:t>
      </w:r>
    </w:p>
    <w:p w:rsidR="00F2251F" w:rsidRPr="00F2251F" w:rsidRDefault="00F2251F" w:rsidP="00F2251F">
      <w:pPr>
        <w:spacing w:beforeLines="1" w:afterLines="1"/>
        <w:rPr>
          <w:rFonts w:ascii="Times" w:hAnsi="Times" w:cs="Times New Roman"/>
          <w:sz w:val="20"/>
          <w:szCs w:val="20"/>
        </w:rPr>
      </w:pPr>
    </w:p>
    <w:p w:rsidR="00F2251F" w:rsidRPr="00F2251F" w:rsidRDefault="00F2251F" w:rsidP="00F2251F">
      <w:pPr>
        <w:spacing w:beforeLines="1" w:afterLines="1"/>
        <w:rPr>
          <w:rFonts w:ascii="Times" w:hAnsi="Times" w:cs="Times New Roman"/>
          <w:sz w:val="20"/>
          <w:szCs w:val="20"/>
        </w:rPr>
      </w:pPr>
      <w:r w:rsidRPr="00F2251F">
        <w:rPr>
          <w:rFonts w:ascii="Times" w:hAnsi="Times" w:cs="Times New Roman"/>
          <w:sz w:val="20"/>
          <w:szCs w:val="20"/>
        </w:rPr>
        <w:t>Alutto said that some of the same principles might also be used to reform tenure criteria. But one caution he had was that -- because tenure is a "30 or 40 year commitment" by the university -- there may be a need to be sure of more of a mix of talents in the candidate, since the university's needs may be hard to predict so far into the future.</w:t>
      </w:r>
    </w:p>
    <w:p w:rsidR="00F2251F" w:rsidRDefault="00F2251F" w:rsidP="00F2251F">
      <w:pPr>
        <w:spacing w:beforeLines="1" w:afterLines="1"/>
        <w:rPr>
          <w:rFonts w:ascii="Times" w:hAnsi="Times" w:cs="Times New Roman"/>
          <w:sz w:val="20"/>
          <w:szCs w:val="20"/>
        </w:rPr>
      </w:pPr>
      <w:r w:rsidRPr="00F2251F">
        <w:rPr>
          <w:rFonts w:ascii="Times" w:hAnsi="Times" w:cs="Times New Roman"/>
          <w:sz w:val="20"/>
          <w:szCs w:val="20"/>
        </w:rPr>
        <w:t>Timothy Gerber, a professor of music education at Ohio State, and chair of the Faculty Council, said that he is generally hearing enthusiasm about considering alternate paths to full professor status. Comments by Gee "certainly got everyone's attention and people are saying that it's time we take a look at this."</w:t>
      </w:r>
    </w:p>
    <w:p w:rsidR="00F2251F" w:rsidRPr="00F2251F" w:rsidRDefault="00F2251F" w:rsidP="00F2251F">
      <w:pPr>
        <w:spacing w:beforeLines="1" w:afterLines="1"/>
        <w:rPr>
          <w:rFonts w:ascii="Times" w:hAnsi="Times" w:cs="Times New Roman"/>
          <w:sz w:val="20"/>
          <w:szCs w:val="20"/>
        </w:rPr>
      </w:pPr>
    </w:p>
    <w:p w:rsidR="00F2251F" w:rsidRDefault="00F2251F" w:rsidP="00F2251F">
      <w:pPr>
        <w:spacing w:beforeLines="1" w:afterLines="1"/>
        <w:rPr>
          <w:rFonts w:ascii="Times" w:hAnsi="Times" w:cs="Times New Roman"/>
          <w:sz w:val="20"/>
          <w:szCs w:val="20"/>
        </w:rPr>
      </w:pPr>
      <w:r w:rsidRPr="00F2251F">
        <w:rPr>
          <w:rFonts w:ascii="Times" w:hAnsi="Times" w:cs="Times New Roman"/>
          <w:sz w:val="20"/>
          <w:szCs w:val="20"/>
        </w:rPr>
        <w:t>Gerber said he agrees that contributions to a discipline may extend beyond traditional publications. For example, he is the co-author of a music textbook used in high school. "I think we have had an impact," he said. "Thousands of teachers are teaching differently, and hundreds of thousands of students are having contact with content they would not have had," he said.</w:t>
      </w:r>
    </w:p>
    <w:p w:rsidR="00F2251F" w:rsidRPr="00F2251F" w:rsidRDefault="00F2251F" w:rsidP="00F2251F">
      <w:pPr>
        <w:spacing w:beforeLines="1" w:afterLines="1"/>
        <w:rPr>
          <w:rFonts w:ascii="Times" w:hAnsi="Times" w:cs="Times New Roman"/>
          <w:sz w:val="20"/>
          <w:szCs w:val="20"/>
        </w:rPr>
      </w:pPr>
    </w:p>
    <w:p w:rsidR="00F2251F" w:rsidRDefault="00F2251F" w:rsidP="00F2251F">
      <w:pPr>
        <w:spacing w:beforeLines="1" w:afterLines="1"/>
        <w:rPr>
          <w:rFonts w:ascii="Times" w:hAnsi="Times" w:cs="Times New Roman"/>
          <w:sz w:val="20"/>
          <w:szCs w:val="20"/>
        </w:rPr>
      </w:pPr>
      <w:r w:rsidRPr="00F2251F">
        <w:rPr>
          <w:rFonts w:ascii="Times" w:hAnsi="Times" w:cs="Times New Roman"/>
          <w:sz w:val="20"/>
          <w:szCs w:val="20"/>
        </w:rPr>
        <w:t>In many ways, Gerber said, the idea of "counting" such contributions in faculty evaluations is an embrace of Ernest Boyer's ideas about "the scholarship of teaching," ideas that have had much more influence outside research universities than within them.</w:t>
      </w:r>
    </w:p>
    <w:p w:rsidR="00F2251F" w:rsidRPr="00F2251F" w:rsidRDefault="00F2251F" w:rsidP="00F2251F">
      <w:pPr>
        <w:spacing w:beforeLines="1" w:afterLines="1"/>
        <w:rPr>
          <w:rFonts w:ascii="Times" w:hAnsi="Times" w:cs="Times New Roman"/>
          <w:sz w:val="20"/>
          <w:szCs w:val="20"/>
        </w:rPr>
      </w:pPr>
    </w:p>
    <w:p w:rsidR="00F2251F" w:rsidRDefault="00F2251F" w:rsidP="00F2251F">
      <w:pPr>
        <w:spacing w:beforeLines="1" w:afterLines="1"/>
        <w:rPr>
          <w:rFonts w:ascii="Times" w:hAnsi="Times" w:cs="Times New Roman"/>
          <w:sz w:val="20"/>
          <w:szCs w:val="20"/>
        </w:rPr>
      </w:pPr>
      <w:r w:rsidRPr="00F2251F">
        <w:rPr>
          <w:rFonts w:ascii="Times" w:hAnsi="Times" w:cs="Times New Roman"/>
          <w:sz w:val="20"/>
          <w:szCs w:val="20"/>
        </w:rPr>
        <w:t>Knowles said that the only "pitfall" he saw was concern that teaching might be too easy for someone to use to justify promotion. "There is always some group of students for whom you are a magical teacher," he said. But if university leaders follow through on their goal of creating mechanisms for measuring the impact of teaching contributions, Knowles said he was "fully supportive."</w:t>
      </w:r>
    </w:p>
    <w:p w:rsidR="00F2251F" w:rsidRPr="00F2251F" w:rsidRDefault="00F2251F" w:rsidP="00F2251F">
      <w:pPr>
        <w:spacing w:beforeLines="1" w:afterLines="1"/>
        <w:rPr>
          <w:rFonts w:ascii="Times" w:hAnsi="Times" w:cs="Times New Roman"/>
          <w:sz w:val="20"/>
          <w:szCs w:val="20"/>
        </w:rPr>
      </w:pPr>
    </w:p>
    <w:p w:rsidR="00F2251F" w:rsidRDefault="00F2251F" w:rsidP="00F2251F">
      <w:pPr>
        <w:spacing w:beforeLines="1" w:afterLines="1"/>
        <w:rPr>
          <w:rFonts w:ascii="Times" w:hAnsi="Times" w:cs="Times New Roman"/>
          <w:sz w:val="20"/>
          <w:szCs w:val="20"/>
        </w:rPr>
      </w:pPr>
      <w:r w:rsidRPr="00F2251F">
        <w:rPr>
          <w:rFonts w:ascii="Times" w:hAnsi="Times" w:cs="Times New Roman"/>
          <w:sz w:val="20"/>
          <w:szCs w:val="20"/>
        </w:rPr>
        <w:t>"I think the worst thing we can do right now is stay where we are," he said. "We need to shake up the way we promote associate professors."</w:t>
      </w:r>
    </w:p>
    <w:p w:rsidR="00F2251F" w:rsidRDefault="00F2251F" w:rsidP="00F2251F">
      <w:pPr>
        <w:spacing w:beforeLines="1" w:afterLines="1"/>
        <w:rPr>
          <w:rFonts w:ascii="Times" w:hAnsi="Times" w:cs="Times New Roman"/>
          <w:sz w:val="20"/>
          <w:szCs w:val="20"/>
        </w:rPr>
      </w:pPr>
    </w:p>
    <w:p w:rsidR="00845AAF" w:rsidRPr="00F2251F" w:rsidRDefault="00F2251F" w:rsidP="00F2251F">
      <w:pPr>
        <w:spacing w:beforeLines="1" w:afterLines="1"/>
        <w:rPr>
          <w:rFonts w:ascii="Times" w:hAnsi="Times" w:cs="Times New Roman"/>
          <w:sz w:val="20"/>
          <w:szCs w:val="20"/>
        </w:rPr>
      </w:pPr>
      <w:r>
        <w:rPr>
          <w:rFonts w:ascii="Times" w:hAnsi="Times" w:cs="Times New Roman"/>
          <w:sz w:val="20"/>
          <w:szCs w:val="20"/>
        </w:rPr>
        <w:t>-- Scott Jaschik</w:t>
      </w:r>
    </w:p>
    <w:sectPr w:rsidR="00845AAF" w:rsidRPr="00F2251F" w:rsidSect="00845AAF">
      <w:footerReference w:type="default" r:id="rId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51F" w:rsidRPr="00F2251F" w:rsidRDefault="00F2251F" w:rsidP="00F2251F">
    <w:pPr>
      <w:pStyle w:val="Footer"/>
      <w:jc w:val="center"/>
      <w:rPr>
        <w:rFonts w:ascii="Times" w:hAnsi="Times"/>
        <w:sz w:val="20"/>
      </w:rPr>
    </w:pPr>
    <w:r w:rsidRPr="00F2251F">
      <w:rPr>
        <w:rStyle w:val="PageNumber"/>
        <w:rFonts w:ascii="Times" w:hAnsi="Times"/>
        <w:sz w:val="20"/>
      </w:rPr>
      <w:fldChar w:fldCharType="begin"/>
    </w:r>
    <w:r w:rsidRPr="00F2251F">
      <w:rPr>
        <w:rStyle w:val="PageNumber"/>
        <w:rFonts w:ascii="Times" w:hAnsi="Times"/>
        <w:sz w:val="20"/>
      </w:rPr>
      <w:instrText xml:space="preserve"> PAGE </w:instrText>
    </w:r>
    <w:r w:rsidRPr="00F2251F">
      <w:rPr>
        <w:rStyle w:val="PageNumber"/>
        <w:rFonts w:ascii="Times" w:hAnsi="Times"/>
        <w:sz w:val="20"/>
      </w:rPr>
      <w:fldChar w:fldCharType="separate"/>
    </w:r>
    <w:r>
      <w:rPr>
        <w:rStyle w:val="PageNumber"/>
        <w:rFonts w:ascii="Times" w:hAnsi="Times"/>
        <w:noProof/>
        <w:sz w:val="20"/>
      </w:rPr>
      <w:t>1</w:t>
    </w:r>
    <w:r w:rsidRPr="00F2251F">
      <w:rPr>
        <w:rStyle w:val="PageNumber"/>
        <w:rFonts w:ascii="Times" w:hAnsi="Times"/>
        <w:sz w:val="20"/>
      </w:rPr>
      <w:fldChar w:fldCharType="end"/>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D36ED"/>
    <w:multiLevelType w:val="multilevel"/>
    <w:tmpl w:val="BFF6F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A375D6"/>
    <w:multiLevelType w:val="multilevel"/>
    <w:tmpl w:val="0462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2251F"/>
    <w:rsid w:val="00F2251F"/>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111"/>
    <w:rPr>
      <w:sz w:val="24"/>
      <w:szCs w:val="24"/>
    </w:rPr>
  </w:style>
  <w:style w:type="paragraph" w:styleId="Heading1">
    <w:name w:val="heading 1"/>
    <w:basedOn w:val="Normal"/>
    <w:link w:val="Heading1Char"/>
    <w:uiPriority w:val="9"/>
    <w:rsid w:val="00F2251F"/>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F2251F"/>
    <w:pPr>
      <w:spacing w:beforeLines="1" w:afterLines="1"/>
      <w:outlineLvl w:val="1"/>
    </w:pPr>
    <w:rPr>
      <w:rFonts w:ascii="Times" w:hAnsi="Times"/>
      <w:b/>
      <w:sz w:val="36"/>
      <w:szCs w:val="20"/>
    </w:rPr>
  </w:style>
  <w:style w:type="paragraph" w:styleId="Heading3">
    <w:name w:val="heading 3"/>
    <w:basedOn w:val="Normal"/>
    <w:link w:val="Heading3Char"/>
    <w:uiPriority w:val="9"/>
    <w:rsid w:val="00F2251F"/>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F2251F"/>
    <w:rPr>
      <w:rFonts w:ascii="Times" w:hAnsi="Times"/>
      <w:b/>
      <w:kern w:val="36"/>
      <w:sz w:val="48"/>
    </w:rPr>
  </w:style>
  <w:style w:type="character" w:customStyle="1" w:styleId="Heading2Char">
    <w:name w:val="Heading 2 Char"/>
    <w:basedOn w:val="DefaultParagraphFont"/>
    <w:link w:val="Heading2"/>
    <w:uiPriority w:val="9"/>
    <w:rsid w:val="00F2251F"/>
    <w:rPr>
      <w:rFonts w:ascii="Times" w:hAnsi="Times"/>
      <w:b/>
      <w:sz w:val="36"/>
    </w:rPr>
  </w:style>
  <w:style w:type="character" w:customStyle="1" w:styleId="Heading3Char">
    <w:name w:val="Heading 3 Char"/>
    <w:basedOn w:val="DefaultParagraphFont"/>
    <w:link w:val="Heading3"/>
    <w:uiPriority w:val="9"/>
    <w:rsid w:val="00F2251F"/>
    <w:rPr>
      <w:rFonts w:ascii="Times" w:hAnsi="Times"/>
      <w:b/>
      <w:sz w:val="27"/>
    </w:rPr>
  </w:style>
  <w:style w:type="paragraph" w:styleId="NormalWeb">
    <w:name w:val="Normal (Web)"/>
    <w:basedOn w:val="Normal"/>
    <w:uiPriority w:val="99"/>
    <w:rsid w:val="00F2251F"/>
    <w:pPr>
      <w:spacing w:beforeLines="1" w:afterLines="1"/>
    </w:pPr>
    <w:rPr>
      <w:rFonts w:ascii="Times" w:hAnsi="Times" w:cs="Times New Roman"/>
      <w:sz w:val="20"/>
      <w:szCs w:val="20"/>
    </w:rPr>
  </w:style>
  <w:style w:type="character" w:styleId="Hyperlink">
    <w:name w:val="Hyperlink"/>
    <w:basedOn w:val="DefaultParagraphFont"/>
    <w:uiPriority w:val="99"/>
    <w:rsid w:val="00F2251F"/>
    <w:rPr>
      <w:color w:val="0000FF"/>
      <w:u w:val="single"/>
    </w:rPr>
  </w:style>
  <w:style w:type="character" w:styleId="FollowedHyperlink">
    <w:name w:val="FollowedHyperlink"/>
    <w:basedOn w:val="DefaultParagraphFont"/>
    <w:uiPriority w:val="99"/>
    <w:rsid w:val="00F2251F"/>
    <w:rPr>
      <w:color w:val="0000FF"/>
      <w:u w:val="single"/>
    </w:rPr>
  </w:style>
  <w:style w:type="paragraph" w:styleId="Date">
    <w:name w:val="Date"/>
    <w:basedOn w:val="Normal"/>
    <w:next w:val="Normal"/>
    <w:link w:val="DateChar"/>
    <w:uiPriority w:val="99"/>
    <w:semiHidden/>
    <w:unhideWhenUsed/>
    <w:rsid w:val="00F2251F"/>
    <w:pPr>
      <w:spacing w:beforeLines="1" w:afterLines="1"/>
    </w:pPr>
    <w:rPr>
      <w:rFonts w:ascii="Times" w:hAnsi="Times"/>
      <w:sz w:val="20"/>
      <w:szCs w:val="20"/>
    </w:rPr>
  </w:style>
  <w:style w:type="character" w:customStyle="1" w:styleId="DateChar">
    <w:name w:val="Date Char"/>
    <w:basedOn w:val="DefaultParagraphFont"/>
    <w:link w:val="Date"/>
    <w:uiPriority w:val="99"/>
    <w:semiHidden/>
    <w:rsid w:val="00F2251F"/>
    <w:rPr>
      <w:rFonts w:ascii="Times" w:hAnsi="Times"/>
    </w:rPr>
  </w:style>
  <w:style w:type="character" w:customStyle="1" w:styleId="date1">
    <w:name w:val="date1"/>
    <w:basedOn w:val="DefaultParagraphFont"/>
    <w:rsid w:val="00F2251F"/>
  </w:style>
  <w:style w:type="paragraph" w:styleId="z-TopofForm">
    <w:name w:val="HTML Top of Form"/>
    <w:basedOn w:val="Normal"/>
    <w:next w:val="Normal"/>
    <w:link w:val="z-TopofFormChar"/>
    <w:hidden/>
    <w:uiPriority w:val="99"/>
    <w:semiHidden/>
    <w:unhideWhenUsed/>
    <w:rsid w:val="00F2251F"/>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F2251F"/>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F2251F"/>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F2251F"/>
    <w:rPr>
      <w:rFonts w:ascii="Arial" w:hAnsi="Arial"/>
      <w:vanish/>
      <w:sz w:val="16"/>
      <w:szCs w:val="16"/>
    </w:rPr>
  </w:style>
  <w:style w:type="character" w:customStyle="1" w:styleId="label">
    <w:name w:val="label"/>
    <w:basedOn w:val="DefaultParagraphFont"/>
    <w:rsid w:val="00F2251F"/>
  </w:style>
  <w:style w:type="paragraph" w:styleId="Header">
    <w:name w:val="header"/>
    <w:basedOn w:val="Normal"/>
    <w:link w:val="HeaderChar"/>
    <w:uiPriority w:val="99"/>
    <w:semiHidden/>
    <w:unhideWhenUsed/>
    <w:rsid w:val="00F2251F"/>
    <w:pPr>
      <w:tabs>
        <w:tab w:val="center" w:pos="4320"/>
        <w:tab w:val="right" w:pos="8640"/>
      </w:tabs>
    </w:pPr>
  </w:style>
  <w:style w:type="character" w:customStyle="1" w:styleId="HeaderChar">
    <w:name w:val="Header Char"/>
    <w:basedOn w:val="DefaultParagraphFont"/>
    <w:link w:val="Header"/>
    <w:uiPriority w:val="99"/>
    <w:semiHidden/>
    <w:rsid w:val="00F2251F"/>
    <w:rPr>
      <w:sz w:val="24"/>
      <w:szCs w:val="24"/>
    </w:rPr>
  </w:style>
  <w:style w:type="paragraph" w:styleId="Footer">
    <w:name w:val="footer"/>
    <w:basedOn w:val="Normal"/>
    <w:link w:val="FooterChar"/>
    <w:uiPriority w:val="99"/>
    <w:semiHidden/>
    <w:unhideWhenUsed/>
    <w:rsid w:val="00F2251F"/>
    <w:pPr>
      <w:tabs>
        <w:tab w:val="center" w:pos="4320"/>
        <w:tab w:val="right" w:pos="8640"/>
      </w:tabs>
    </w:pPr>
  </w:style>
  <w:style w:type="character" w:customStyle="1" w:styleId="FooterChar">
    <w:name w:val="Footer Char"/>
    <w:basedOn w:val="DefaultParagraphFont"/>
    <w:link w:val="Footer"/>
    <w:uiPriority w:val="99"/>
    <w:semiHidden/>
    <w:rsid w:val="00F2251F"/>
    <w:rPr>
      <w:sz w:val="24"/>
      <w:szCs w:val="24"/>
    </w:rPr>
  </w:style>
  <w:style w:type="character" w:styleId="PageNumber">
    <w:name w:val="page number"/>
    <w:basedOn w:val="DefaultParagraphFont"/>
    <w:uiPriority w:val="99"/>
    <w:semiHidden/>
    <w:unhideWhenUsed/>
    <w:rsid w:val="00F2251F"/>
  </w:style>
</w:styles>
</file>

<file path=word/webSettings.xml><?xml version="1.0" encoding="utf-8"?>
<w:webSettings xmlns:r="http://schemas.openxmlformats.org/officeDocument/2006/relationships" xmlns:w="http://schemas.openxmlformats.org/wordprocessingml/2006/main">
  <w:divs>
    <w:div w:id="665598255">
      <w:bodyDiv w:val="1"/>
      <w:marLeft w:val="0"/>
      <w:marRight w:val="0"/>
      <w:marTop w:val="0"/>
      <w:marBottom w:val="0"/>
      <w:divBdr>
        <w:top w:val="none" w:sz="0" w:space="0" w:color="auto"/>
        <w:left w:val="none" w:sz="0" w:space="0" w:color="auto"/>
        <w:bottom w:val="none" w:sz="0" w:space="0" w:color="auto"/>
        <w:right w:val="none" w:sz="0" w:space="0" w:color="auto"/>
      </w:divBdr>
      <w:divsChild>
        <w:div w:id="274559692">
          <w:marLeft w:val="0"/>
          <w:marRight w:val="0"/>
          <w:marTop w:val="0"/>
          <w:marBottom w:val="0"/>
          <w:divBdr>
            <w:top w:val="none" w:sz="0" w:space="0" w:color="auto"/>
            <w:left w:val="none" w:sz="0" w:space="0" w:color="auto"/>
            <w:bottom w:val="none" w:sz="0" w:space="0" w:color="auto"/>
            <w:right w:val="none" w:sz="0" w:space="0" w:color="auto"/>
          </w:divBdr>
        </w:div>
        <w:div w:id="678852229">
          <w:marLeft w:val="0"/>
          <w:marRight w:val="0"/>
          <w:marTop w:val="0"/>
          <w:marBottom w:val="0"/>
          <w:divBdr>
            <w:top w:val="none" w:sz="0" w:space="0" w:color="auto"/>
            <w:left w:val="none" w:sz="0" w:space="0" w:color="auto"/>
            <w:bottom w:val="none" w:sz="0" w:space="0" w:color="auto"/>
            <w:right w:val="none" w:sz="0" w:space="0" w:color="auto"/>
          </w:divBdr>
        </w:div>
        <w:div w:id="1246761791">
          <w:marLeft w:val="0"/>
          <w:marRight w:val="0"/>
          <w:marTop w:val="0"/>
          <w:marBottom w:val="0"/>
          <w:divBdr>
            <w:top w:val="none" w:sz="0" w:space="0" w:color="auto"/>
            <w:left w:val="none" w:sz="0" w:space="0" w:color="auto"/>
            <w:bottom w:val="none" w:sz="0" w:space="0" w:color="auto"/>
            <w:right w:val="none" w:sz="0" w:space="0" w:color="auto"/>
          </w:divBdr>
          <w:divsChild>
            <w:div w:id="574515528">
              <w:marLeft w:val="0"/>
              <w:marRight w:val="0"/>
              <w:marTop w:val="0"/>
              <w:marBottom w:val="0"/>
              <w:divBdr>
                <w:top w:val="none" w:sz="0" w:space="0" w:color="auto"/>
                <w:left w:val="none" w:sz="0" w:space="0" w:color="auto"/>
                <w:bottom w:val="none" w:sz="0" w:space="0" w:color="auto"/>
                <w:right w:val="none" w:sz="0" w:space="0" w:color="auto"/>
              </w:divBdr>
            </w:div>
            <w:div w:id="1327438379">
              <w:marLeft w:val="0"/>
              <w:marRight w:val="0"/>
              <w:marTop w:val="0"/>
              <w:marBottom w:val="0"/>
              <w:divBdr>
                <w:top w:val="none" w:sz="0" w:space="0" w:color="auto"/>
                <w:left w:val="none" w:sz="0" w:space="0" w:color="auto"/>
                <w:bottom w:val="none" w:sz="0" w:space="0" w:color="auto"/>
                <w:right w:val="none" w:sz="0" w:space="0" w:color="auto"/>
              </w:divBdr>
              <w:divsChild>
                <w:div w:id="1645744168">
                  <w:marLeft w:val="0"/>
                  <w:marRight w:val="0"/>
                  <w:marTop w:val="0"/>
                  <w:marBottom w:val="0"/>
                  <w:divBdr>
                    <w:top w:val="none" w:sz="0" w:space="0" w:color="auto"/>
                    <w:left w:val="none" w:sz="0" w:space="0" w:color="auto"/>
                    <w:bottom w:val="none" w:sz="0" w:space="0" w:color="auto"/>
                    <w:right w:val="none" w:sz="0" w:space="0" w:color="auto"/>
                  </w:divBdr>
                </w:div>
              </w:divsChild>
            </w:div>
            <w:div w:id="1250651984">
              <w:marLeft w:val="0"/>
              <w:marRight w:val="0"/>
              <w:marTop w:val="0"/>
              <w:marBottom w:val="0"/>
              <w:divBdr>
                <w:top w:val="none" w:sz="0" w:space="0" w:color="auto"/>
                <w:left w:val="none" w:sz="0" w:space="0" w:color="auto"/>
                <w:bottom w:val="none" w:sz="0" w:space="0" w:color="auto"/>
                <w:right w:val="none" w:sz="0" w:space="0" w:color="auto"/>
              </w:divBdr>
              <w:divsChild>
                <w:div w:id="1036082104">
                  <w:marLeft w:val="0"/>
                  <w:marRight w:val="0"/>
                  <w:marTop w:val="0"/>
                  <w:marBottom w:val="0"/>
                  <w:divBdr>
                    <w:top w:val="none" w:sz="0" w:space="0" w:color="auto"/>
                    <w:left w:val="none" w:sz="0" w:space="0" w:color="auto"/>
                    <w:bottom w:val="none" w:sz="0" w:space="0" w:color="auto"/>
                    <w:right w:val="none" w:sz="0" w:space="0" w:color="auto"/>
                  </w:divBdr>
                </w:div>
              </w:divsChild>
            </w:div>
            <w:div w:id="1577279600">
              <w:marLeft w:val="0"/>
              <w:marRight w:val="0"/>
              <w:marTop w:val="0"/>
              <w:marBottom w:val="0"/>
              <w:divBdr>
                <w:top w:val="none" w:sz="0" w:space="0" w:color="auto"/>
                <w:left w:val="none" w:sz="0" w:space="0" w:color="auto"/>
                <w:bottom w:val="none" w:sz="0" w:space="0" w:color="auto"/>
                <w:right w:val="none" w:sz="0" w:space="0" w:color="auto"/>
              </w:divBdr>
              <w:divsChild>
                <w:div w:id="20518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3570">
          <w:marLeft w:val="0"/>
          <w:marRight w:val="0"/>
          <w:marTop w:val="0"/>
          <w:marBottom w:val="0"/>
          <w:divBdr>
            <w:top w:val="none" w:sz="0" w:space="0" w:color="auto"/>
            <w:left w:val="none" w:sz="0" w:space="0" w:color="auto"/>
            <w:bottom w:val="none" w:sz="0" w:space="0" w:color="auto"/>
            <w:right w:val="none" w:sz="0" w:space="0" w:color="auto"/>
          </w:divBdr>
          <w:divsChild>
            <w:div w:id="366566300">
              <w:marLeft w:val="0"/>
              <w:marRight w:val="0"/>
              <w:marTop w:val="0"/>
              <w:marBottom w:val="0"/>
              <w:divBdr>
                <w:top w:val="none" w:sz="0" w:space="0" w:color="auto"/>
                <w:left w:val="none" w:sz="0" w:space="0" w:color="auto"/>
                <w:bottom w:val="none" w:sz="0" w:space="0" w:color="auto"/>
                <w:right w:val="none" w:sz="0" w:space="0" w:color="auto"/>
              </w:divBdr>
              <w:divsChild>
                <w:div w:id="1572035591">
                  <w:marLeft w:val="0"/>
                  <w:marRight w:val="0"/>
                  <w:marTop w:val="0"/>
                  <w:marBottom w:val="0"/>
                  <w:divBdr>
                    <w:top w:val="none" w:sz="0" w:space="0" w:color="auto"/>
                    <w:left w:val="none" w:sz="0" w:space="0" w:color="auto"/>
                    <w:bottom w:val="none" w:sz="0" w:space="0" w:color="auto"/>
                    <w:right w:val="none" w:sz="0" w:space="0" w:color="auto"/>
                  </w:divBdr>
                  <w:divsChild>
                    <w:div w:id="292710780">
                      <w:marLeft w:val="0"/>
                      <w:marRight w:val="0"/>
                      <w:marTop w:val="0"/>
                      <w:marBottom w:val="0"/>
                      <w:divBdr>
                        <w:top w:val="none" w:sz="0" w:space="0" w:color="auto"/>
                        <w:left w:val="none" w:sz="0" w:space="0" w:color="auto"/>
                        <w:bottom w:val="none" w:sz="0" w:space="0" w:color="auto"/>
                        <w:right w:val="none" w:sz="0" w:space="0" w:color="auto"/>
                      </w:divBdr>
                      <w:divsChild>
                        <w:div w:id="1993363719">
                          <w:marLeft w:val="0"/>
                          <w:marRight w:val="0"/>
                          <w:marTop w:val="0"/>
                          <w:marBottom w:val="0"/>
                          <w:divBdr>
                            <w:top w:val="none" w:sz="0" w:space="0" w:color="auto"/>
                            <w:left w:val="none" w:sz="0" w:space="0" w:color="auto"/>
                            <w:bottom w:val="none" w:sz="0" w:space="0" w:color="auto"/>
                            <w:right w:val="none" w:sz="0" w:space="0" w:color="auto"/>
                          </w:divBdr>
                          <w:divsChild>
                            <w:div w:id="18523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1182</Words>
  <Characters>6741</Characters>
  <Application>Microsoft Macintosh Word</Application>
  <DocSecurity>0</DocSecurity>
  <Lines>56</Lines>
  <Paragraphs>13</Paragraphs>
  <ScaleCrop>false</ScaleCrop>
  <Company>The Ohio State University</Company>
  <LinksUpToDate>false</LinksUpToDate>
  <CharactersWithSpaces>8278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Delagrange</dc:creator>
  <cp:keywords/>
  <cp:lastModifiedBy>Susan Delagrange</cp:lastModifiedBy>
  <cp:revision>1</cp:revision>
  <dcterms:created xsi:type="dcterms:W3CDTF">2011-04-01T08:47:00Z</dcterms:created>
  <dcterms:modified xsi:type="dcterms:W3CDTF">2011-04-01T08:51:00Z</dcterms:modified>
</cp:coreProperties>
</file>